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75" w:rsidRDefault="00556CA7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b/>
          <w:sz w:val="32"/>
        </w:rPr>
        <w:t xml:space="preserve">PROJETO DE LEI Nº_____/2020 </w:t>
      </w:r>
    </w:p>
    <w:p w:rsidR="00DB6375" w:rsidRDefault="00556CA7">
      <w:pPr>
        <w:spacing w:after="0" w:line="259" w:lineRule="auto"/>
        <w:ind w:left="0" w:right="1083" w:firstLine="0"/>
        <w:jc w:val="center"/>
      </w:pPr>
      <w:r>
        <w:t xml:space="preserve"> </w:t>
      </w:r>
    </w:p>
    <w:p w:rsidR="00DB6375" w:rsidRDefault="00556CA7">
      <w:pPr>
        <w:spacing w:after="0" w:line="259" w:lineRule="auto"/>
        <w:ind w:left="0" w:right="1083" w:firstLine="0"/>
        <w:jc w:val="center"/>
      </w:pPr>
      <w:r>
        <w:t xml:space="preserve"> </w:t>
      </w:r>
    </w:p>
    <w:p w:rsidR="00DB6375" w:rsidRDefault="00556CA7">
      <w:pPr>
        <w:spacing w:after="0" w:line="259" w:lineRule="auto"/>
        <w:ind w:left="0" w:right="1083" w:firstLine="0"/>
        <w:jc w:val="center"/>
      </w:pPr>
      <w:r>
        <w:t xml:space="preserve"> </w:t>
      </w:r>
    </w:p>
    <w:p w:rsidR="00DB6375" w:rsidRDefault="00556CA7">
      <w:pPr>
        <w:tabs>
          <w:tab w:val="center" w:pos="5035"/>
          <w:tab w:val="center" w:pos="6180"/>
          <w:tab w:val="center" w:pos="7263"/>
          <w:tab w:val="center" w:pos="8639"/>
          <w:tab w:val="right" w:pos="963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ACRESCENTA </w:t>
      </w:r>
      <w:r>
        <w:tab/>
        <w:t xml:space="preserve">O </w:t>
      </w:r>
      <w:r>
        <w:tab/>
        <w:t xml:space="preserve">PARÁGRAFO </w:t>
      </w:r>
      <w:r>
        <w:tab/>
        <w:t xml:space="preserve">ÚNICO </w:t>
      </w:r>
      <w:r>
        <w:tab/>
        <w:t xml:space="preserve">AO </w:t>
      </w:r>
    </w:p>
    <w:p w:rsidR="00DB6375" w:rsidRDefault="00556CA7">
      <w:r>
        <w:t xml:space="preserve">ARTIGO 135 DA LEI Nº 1414 DE 20 DE MAIO DE </w:t>
      </w:r>
    </w:p>
    <w:p w:rsidR="00DB6375" w:rsidRDefault="00556CA7">
      <w:r>
        <w:t xml:space="preserve">2003 QUE DISPÕE SOBRE O ESTATUTO DOS SERVIDORES PÚBLICOS MUNICIPAIS E DÁ OUTRAS PROVIDÊNCIAS. 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ind w:left="-5"/>
      </w:pPr>
      <w:r>
        <w:t xml:space="preserve">A CÂMARA MUNICIPAL DE SOMBRIO (SC) </w:t>
      </w:r>
      <w:r>
        <w:rPr>
          <w:b/>
        </w:rPr>
        <w:t>APROVA</w:t>
      </w:r>
      <w:r>
        <w:t xml:space="preserve"> e o Prefeito Municipal </w:t>
      </w:r>
      <w:r>
        <w:rPr>
          <w:b/>
        </w:rPr>
        <w:t>SANCIONA</w:t>
      </w:r>
      <w:r>
        <w:t xml:space="preserve"> e </w:t>
      </w:r>
      <w:r>
        <w:rPr>
          <w:b/>
        </w:rPr>
        <w:t>PROMULGA</w:t>
      </w:r>
      <w:r>
        <w:t xml:space="preserve"> a seguinte LEI: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 </w:t>
      </w:r>
    </w:p>
    <w:p w:rsidR="00DB6375" w:rsidRDefault="00556CA7">
      <w:pPr>
        <w:ind w:left="-5"/>
      </w:pPr>
      <w:r>
        <w:t>Art. 1º Fica acrescentado o parágrafo único ao artigo 135 da Lei municipal nº 1414 de 20 de maio de 2003 que dispõe sobre o Estatuto dos Servidores Públicos Municipais, e que passa a vig</w:t>
      </w:r>
      <w:r>
        <w:t xml:space="preserve">orar com a seguinte redação:   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ind w:left="-5"/>
      </w:pPr>
      <w:r>
        <w:t xml:space="preserve">“Art. 135º. (...)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ind w:left="-5"/>
      </w:pPr>
      <w:r>
        <w:t>Parágrafo Único – O servidor público municipal, contratado por tempo determinado na forma da Lei, não poderá ser dispensado no período de suspensão de suas atividades motivada por decretação de estado</w:t>
      </w:r>
      <w:r>
        <w:t xml:space="preserve"> de calamidade pública, estado de emergência ou ações de enfrentamento de surtos de doenças, epidemias e </w:t>
      </w:r>
      <w:proofErr w:type="gramStart"/>
      <w:r>
        <w:t>pandemias.”</w:t>
      </w:r>
      <w:proofErr w:type="gramEnd"/>
      <w:r>
        <w:t xml:space="preserve">  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ind w:left="-5"/>
      </w:pPr>
      <w:r>
        <w:t xml:space="preserve">Art. 2º Esta Lei entra em vigor na data de sua publicação.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  </w:t>
      </w:r>
      <w:r>
        <w:rPr>
          <w:rFonts w:ascii="Arial" w:eastAsia="Arial" w:hAnsi="Arial" w:cs="Arial"/>
        </w:rPr>
        <w:t xml:space="preserve">  </w:t>
      </w:r>
    </w:p>
    <w:p w:rsidR="00DB6375" w:rsidRDefault="00556CA7">
      <w:pPr>
        <w:ind w:left="-5"/>
      </w:pPr>
      <w:r>
        <w:t xml:space="preserve">Sombrio (SC), 25 de março de 2020.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spacing w:after="0" w:line="259" w:lineRule="auto"/>
        <w:ind w:left="0" w:firstLine="0"/>
        <w:jc w:val="left"/>
      </w:pPr>
      <w:r>
        <w:t xml:space="preserve"> </w:t>
      </w:r>
    </w:p>
    <w:p w:rsidR="00DB6375" w:rsidRDefault="00556CA7">
      <w:pPr>
        <w:spacing w:after="0" w:line="259" w:lineRule="auto"/>
        <w:ind w:left="10" w:right="1"/>
        <w:jc w:val="center"/>
      </w:pPr>
      <w:r>
        <w:t xml:space="preserve">________________________________________ </w:t>
      </w:r>
    </w:p>
    <w:p w:rsidR="00DB6375" w:rsidRDefault="00556CA7">
      <w:pPr>
        <w:spacing w:after="0" w:line="259" w:lineRule="auto"/>
        <w:ind w:left="10" w:right="3"/>
        <w:jc w:val="center"/>
      </w:pPr>
      <w:r>
        <w:t xml:space="preserve">Marcello Fagundes Areão </w:t>
      </w:r>
    </w:p>
    <w:p w:rsidR="00DB6375" w:rsidRDefault="00556CA7">
      <w:pPr>
        <w:spacing w:after="0" w:line="259" w:lineRule="auto"/>
        <w:ind w:left="10"/>
        <w:jc w:val="center"/>
      </w:pPr>
      <w:r>
        <w:t xml:space="preserve">Vereador e líder do Partido dos Trabalhadores (PT) </w:t>
      </w:r>
    </w:p>
    <w:p w:rsidR="00DB6375" w:rsidRDefault="00556CA7">
      <w:pPr>
        <w:spacing w:after="0" w:line="259" w:lineRule="auto"/>
        <w:ind w:left="59" w:firstLine="0"/>
        <w:jc w:val="center"/>
      </w:pPr>
      <w:r>
        <w:t xml:space="preserve"> </w:t>
      </w:r>
    </w:p>
    <w:p w:rsidR="00DB6375" w:rsidRDefault="00556CA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B6375">
      <w:pgSz w:w="11900" w:h="16840"/>
      <w:pgMar w:top="1440" w:right="11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75"/>
    <w:rsid w:val="00556CA7"/>
    <w:rsid w:val="00D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B541F-411E-4C9C-BF35-6DAC56E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42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Sombrio - Projeto de Lei sobre proteção de Servidores Públicos Municipais - COVID-19</dc:title>
  <dc:subject/>
  <dc:creator>User</dc:creator>
  <cp:keywords/>
  <cp:lastModifiedBy>User</cp:lastModifiedBy>
  <cp:revision>2</cp:revision>
  <dcterms:created xsi:type="dcterms:W3CDTF">2020-05-22T19:32:00Z</dcterms:created>
  <dcterms:modified xsi:type="dcterms:W3CDTF">2020-05-22T19:32:00Z</dcterms:modified>
</cp:coreProperties>
</file>